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4C8" w:rsidRPr="00927C2A" w:rsidRDefault="00F574C8" w:rsidP="00F574C8">
      <w:pPr>
        <w:jc w:val="center"/>
        <w:rPr>
          <w:b/>
          <w:bCs/>
          <w:sz w:val="28"/>
          <w:szCs w:val="28"/>
        </w:rPr>
      </w:pPr>
      <w:bookmarkStart w:id="0" w:name="OLE_LINK3"/>
      <w:bookmarkStart w:id="1" w:name="OLE_LINK4"/>
      <w:bookmarkStart w:id="2" w:name="_GoBack"/>
      <w:bookmarkEnd w:id="2"/>
      <w:r w:rsidRPr="00927C2A">
        <w:rPr>
          <w:b/>
          <w:bCs/>
          <w:sz w:val="28"/>
          <w:szCs w:val="28"/>
        </w:rPr>
        <w:t>Отзыв</w:t>
      </w:r>
    </w:p>
    <w:p w:rsidR="00F574C8" w:rsidRPr="00927C2A" w:rsidRDefault="00F574C8" w:rsidP="00F574C8">
      <w:pPr>
        <w:jc w:val="center"/>
        <w:rPr>
          <w:b/>
          <w:bCs/>
          <w:sz w:val="28"/>
          <w:szCs w:val="28"/>
        </w:rPr>
      </w:pPr>
      <w:r w:rsidRPr="00927C2A">
        <w:rPr>
          <w:b/>
          <w:bCs/>
          <w:sz w:val="28"/>
          <w:szCs w:val="28"/>
        </w:rPr>
        <w:t xml:space="preserve">участника публичных консультаций </w:t>
      </w:r>
    </w:p>
    <w:p w:rsidR="00D6266C" w:rsidRDefault="00F574C8" w:rsidP="00883C5F">
      <w:pPr>
        <w:jc w:val="center"/>
        <w:rPr>
          <w:sz w:val="28"/>
          <w:szCs w:val="28"/>
        </w:rPr>
      </w:pPr>
      <w:r w:rsidRPr="00927C2A">
        <w:rPr>
          <w:bCs/>
          <w:sz w:val="28"/>
          <w:szCs w:val="28"/>
        </w:rPr>
        <w:t>на</w:t>
      </w:r>
      <w:r w:rsidRPr="00927C2A">
        <w:rPr>
          <w:sz w:val="28"/>
          <w:szCs w:val="28"/>
        </w:rPr>
        <w:t xml:space="preserve"> п</w:t>
      </w:r>
      <w:r w:rsidR="001D360B" w:rsidRPr="00927C2A">
        <w:rPr>
          <w:sz w:val="28"/>
          <w:szCs w:val="28"/>
        </w:rPr>
        <w:t xml:space="preserve">остановление Администрации города </w:t>
      </w:r>
      <w:bookmarkEnd w:id="0"/>
      <w:bookmarkEnd w:id="1"/>
      <w:r w:rsidR="00883C5F" w:rsidRPr="00883C5F">
        <w:rPr>
          <w:sz w:val="28"/>
          <w:szCs w:val="28"/>
        </w:rPr>
        <w:t>постановление Администрации города от 27.07.2015 № 5227</w:t>
      </w:r>
      <w:r w:rsidR="00883C5F">
        <w:rPr>
          <w:sz w:val="28"/>
          <w:szCs w:val="28"/>
        </w:rPr>
        <w:t xml:space="preserve"> </w:t>
      </w:r>
      <w:r w:rsidR="00883C5F" w:rsidRPr="00883C5F">
        <w:rPr>
          <w:sz w:val="28"/>
          <w:szCs w:val="28"/>
        </w:rPr>
        <w:t>«Об утверждении порядка осуществления контроля за распоряжением, использованием по назначению и сохранностью имущества, находящегося в собственности муниципального образования городской округ Сургут»</w:t>
      </w:r>
    </w:p>
    <w:p w:rsidR="00185384" w:rsidRDefault="00526FB4" w:rsidP="00980900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hyperlink r:id="rId8" w:anchor="npa=71476" w:history="1">
        <w:r w:rsidRPr="00111D29">
          <w:rPr>
            <w:rStyle w:val="a8"/>
            <w:sz w:val="28"/>
            <w:szCs w:val="28"/>
          </w:rPr>
          <w:t>https://regulation.admhmao.ru/projects#npa=71476</w:t>
        </w:r>
      </w:hyperlink>
      <w:r>
        <w:rPr>
          <w:sz w:val="28"/>
          <w:szCs w:val="28"/>
        </w:rPr>
        <w:t>)</w:t>
      </w:r>
    </w:p>
    <w:p w:rsidR="00526FB4" w:rsidRPr="00927C2A" w:rsidRDefault="00526FB4" w:rsidP="00980900">
      <w:pPr>
        <w:jc w:val="center"/>
        <w:rPr>
          <w:sz w:val="28"/>
          <w:szCs w:val="28"/>
        </w:rPr>
      </w:pPr>
    </w:p>
    <w:p w:rsidR="00272233" w:rsidRPr="00927C2A" w:rsidRDefault="00272233" w:rsidP="00272233">
      <w:r w:rsidRPr="00927C2A">
        <w:rPr>
          <w:sz w:val="22"/>
          <w:szCs w:val="22"/>
          <w:lang w:val="en-US"/>
        </w:rPr>
        <w:t>ID</w:t>
      </w:r>
      <w:r w:rsidRPr="00927C2A">
        <w:rPr>
          <w:sz w:val="22"/>
          <w:szCs w:val="22"/>
        </w:rPr>
        <w:t xml:space="preserve"> проекта:</w:t>
      </w:r>
      <w:r w:rsidRPr="00927C2A">
        <w:t xml:space="preserve"> </w:t>
      </w:r>
      <w:r w:rsidR="00D6266C" w:rsidRPr="00D6266C">
        <w:rPr>
          <w:b/>
          <w:sz w:val="22"/>
          <w:szCs w:val="22"/>
        </w:rPr>
        <w:t>03/20/04-25/00071476</w:t>
      </w:r>
    </w:p>
    <w:p w:rsidR="00272233" w:rsidRPr="00927C2A" w:rsidRDefault="00272233" w:rsidP="00272233">
      <w:r w:rsidRPr="00927C2A">
        <w:rPr>
          <w:sz w:val="22"/>
          <w:szCs w:val="22"/>
        </w:rPr>
        <w:t>Дата проведения публичного обсуждения:</w:t>
      </w:r>
      <w:r w:rsidRPr="00927C2A">
        <w:t xml:space="preserve"> </w:t>
      </w:r>
      <w:r w:rsidR="00883C5F" w:rsidRPr="00883C5F">
        <w:rPr>
          <w:b/>
          <w:sz w:val="22"/>
          <w:szCs w:val="22"/>
        </w:rPr>
        <w:t>30</w:t>
      </w:r>
      <w:r w:rsidR="001D360B" w:rsidRPr="00883C5F">
        <w:rPr>
          <w:b/>
          <w:sz w:val="22"/>
          <w:szCs w:val="22"/>
        </w:rPr>
        <w:t>.0</w:t>
      </w:r>
      <w:r w:rsidR="00883C5F" w:rsidRPr="00883C5F">
        <w:rPr>
          <w:b/>
          <w:sz w:val="22"/>
          <w:szCs w:val="22"/>
        </w:rPr>
        <w:t>4</w:t>
      </w:r>
      <w:r w:rsidR="001D360B" w:rsidRPr="00883C5F">
        <w:rPr>
          <w:b/>
          <w:sz w:val="22"/>
          <w:szCs w:val="22"/>
        </w:rPr>
        <w:t>.202</w:t>
      </w:r>
      <w:r w:rsidR="00883C5F" w:rsidRPr="00883C5F">
        <w:rPr>
          <w:b/>
          <w:sz w:val="22"/>
          <w:szCs w:val="22"/>
        </w:rPr>
        <w:t>5</w:t>
      </w:r>
      <w:r w:rsidR="001D360B" w:rsidRPr="00883C5F">
        <w:rPr>
          <w:b/>
          <w:sz w:val="22"/>
          <w:szCs w:val="22"/>
        </w:rPr>
        <w:t xml:space="preserve"> –</w:t>
      </w:r>
      <w:r w:rsidRPr="00883C5F">
        <w:rPr>
          <w:b/>
          <w:sz w:val="22"/>
          <w:szCs w:val="22"/>
        </w:rPr>
        <w:t xml:space="preserve"> </w:t>
      </w:r>
      <w:r w:rsidR="00883C5F" w:rsidRPr="00883C5F">
        <w:rPr>
          <w:b/>
          <w:sz w:val="22"/>
          <w:szCs w:val="22"/>
        </w:rPr>
        <w:t>19</w:t>
      </w:r>
      <w:r w:rsidR="001D360B" w:rsidRPr="00883C5F">
        <w:rPr>
          <w:b/>
          <w:sz w:val="22"/>
          <w:szCs w:val="22"/>
        </w:rPr>
        <w:t>.0</w:t>
      </w:r>
      <w:r w:rsidR="00883C5F" w:rsidRPr="00883C5F">
        <w:rPr>
          <w:b/>
          <w:sz w:val="22"/>
          <w:szCs w:val="22"/>
        </w:rPr>
        <w:t>5</w:t>
      </w:r>
      <w:r w:rsidR="001D360B" w:rsidRPr="00883C5F">
        <w:rPr>
          <w:b/>
          <w:sz w:val="22"/>
          <w:szCs w:val="22"/>
        </w:rPr>
        <w:t>.202</w:t>
      </w:r>
      <w:r w:rsidR="00883C5F" w:rsidRPr="00883C5F">
        <w:rPr>
          <w:b/>
          <w:sz w:val="22"/>
          <w:szCs w:val="22"/>
        </w:rPr>
        <w:t>5</w:t>
      </w:r>
    </w:p>
    <w:p w:rsidR="00272233" w:rsidRPr="00927C2A" w:rsidRDefault="00272233" w:rsidP="00272233">
      <w:r w:rsidRPr="00927C2A">
        <w:rPr>
          <w:sz w:val="22"/>
          <w:szCs w:val="22"/>
        </w:rPr>
        <w:t>Количество экспертов, участвовавших в обсуждении:</w:t>
      </w:r>
      <w:r w:rsidRPr="00927C2A">
        <w:t xml:space="preserve"> </w:t>
      </w:r>
      <w:bookmarkStart w:id="3" w:name="OLE_LINK7"/>
      <w:bookmarkStart w:id="4" w:name="OLE_LINK8"/>
      <w:r w:rsidR="001D360B" w:rsidRPr="00927C2A">
        <w:rPr>
          <w:b/>
          <w:sz w:val="22"/>
          <w:szCs w:val="22"/>
        </w:rPr>
        <w:t>1</w:t>
      </w:r>
      <w:bookmarkEnd w:id="3"/>
      <w:bookmarkEnd w:id="4"/>
    </w:p>
    <w:p w:rsidR="00980900" w:rsidRPr="00927C2A" w:rsidRDefault="00980900" w:rsidP="00117C8F"/>
    <w:tbl>
      <w:tblPr>
        <w:tblStyle w:val="tablebody"/>
        <w:tblW w:w="94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653"/>
        <w:gridCol w:w="2976"/>
        <w:gridCol w:w="5813"/>
      </w:tblGrid>
      <w:tr w:rsidR="00F574C8" w:rsidRPr="00927C2A" w:rsidTr="00883C5F">
        <w:trPr>
          <w:trHeight w:val="270"/>
        </w:trPr>
        <w:tc>
          <w:tcPr>
            <w:tcW w:w="653" w:type="dxa"/>
            <w:vAlign w:val="center"/>
          </w:tcPr>
          <w:p w:rsidR="00F574C8" w:rsidRPr="00927C2A" w:rsidRDefault="00F574C8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7C2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976" w:type="dxa"/>
            <w:vAlign w:val="center"/>
          </w:tcPr>
          <w:p w:rsidR="00F574C8" w:rsidRPr="00927C2A" w:rsidRDefault="00F574C8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7C2A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813" w:type="dxa"/>
            <w:vAlign w:val="center"/>
          </w:tcPr>
          <w:p w:rsidR="00F574C8" w:rsidRPr="00927C2A" w:rsidRDefault="00F574C8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7C2A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F574C8" w:rsidRPr="00927C2A" w:rsidTr="00883C5F">
        <w:tc>
          <w:tcPr>
            <w:tcW w:w="653" w:type="dxa"/>
            <w:vMerge w:val="restart"/>
          </w:tcPr>
          <w:p w:rsidR="00F574C8" w:rsidRPr="00927C2A" w:rsidRDefault="00F574C8" w:rsidP="001D360B">
            <w:pPr>
              <w:jc w:val="center"/>
              <w:rPr>
                <w:rFonts w:ascii="Times New Roman" w:hAnsi="Times New Roman" w:cs="Times New Roman"/>
              </w:rPr>
            </w:pPr>
            <w:r w:rsidRPr="00927C2A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2976" w:type="dxa"/>
            <w:vMerge w:val="restart"/>
          </w:tcPr>
          <w:p w:rsidR="00F574C8" w:rsidRPr="00927C2A" w:rsidRDefault="00883C5F" w:rsidP="00883C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Николаенко Мария</w:t>
            </w:r>
            <w:r w:rsidR="00F574C8" w:rsidRPr="00927C2A">
              <w:rPr>
                <w:rFonts w:ascii="Times New Roman" w:hAnsi="Times New Roman" w:cs="Times New Roman"/>
              </w:rPr>
              <w:t xml:space="preserve">  (</w:t>
            </w:r>
            <w:r>
              <w:rPr>
                <w:rFonts w:ascii="Times New Roman" w:hAnsi="Times New Roman" w:cs="Times New Roman"/>
                <w:lang w:val="en-US"/>
              </w:rPr>
              <w:t>nikolayenko</w:t>
            </w:r>
            <w:r w:rsidRPr="00883C5F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  <w:lang w:val="en-US"/>
              </w:rPr>
              <w:t>mn</w:t>
            </w:r>
            <w:r w:rsidR="00F574C8" w:rsidRPr="00927C2A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="00F574C8" w:rsidRPr="00927C2A">
              <w:rPr>
                <w:rFonts w:ascii="Times New Roman" w:hAnsi="Times New Roman" w:cs="Times New Roman"/>
              </w:rPr>
              <w:t>.ru)</w:t>
            </w:r>
          </w:p>
        </w:tc>
        <w:tc>
          <w:tcPr>
            <w:tcW w:w="5813" w:type="dxa"/>
          </w:tcPr>
          <w:p w:rsidR="00F574C8" w:rsidRPr="00927C2A" w:rsidRDefault="00F574C8" w:rsidP="001D360B">
            <w:r w:rsidRPr="00927C2A">
              <w:rPr>
                <w:rStyle w:val="pt-000004"/>
                <w:rFonts w:ascii="Times New Roman" w:hAnsi="Times New Roman" w:cs="Times New Roman"/>
              </w:rPr>
              <w:t>да</w:t>
            </w:r>
          </w:p>
        </w:tc>
      </w:tr>
      <w:tr w:rsidR="00F574C8" w:rsidRPr="00927C2A" w:rsidTr="00883C5F">
        <w:trPr>
          <w:trHeight w:val="393"/>
        </w:trPr>
        <w:tc>
          <w:tcPr>
            <w:tcW w:w="653" w:type="dxa"/>
            <w:vMerge/>
          </w:tcPr>
          <w:p w:rsidR="00F574C8" w:rsidRPr="00927C2A" w:rsidRDefault="00F574C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F574C8" w:rsidRPr="00927C2A" w:rsidRDefault="00F574C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3" w:type="dxa"/>
          </w:tcPr>
          <w:p w:rsidR="00F574C8" w:rsidRPr="00883C5F" w:rsidRDefault="00883C5F" w:rsidP="00883C5F">
            <w:pPr>
              <w:rPr>
                <w:lang w:val="en-US"/>
              </w:rPr>
            </w:pPr>
            <w:r>
              <w:rPr>
                <w:rStyle w:val="pt-000004"/>
                <w:rFonts w:ascii="Times New Roman" w:hAnsi="Times New Roman" w:cs="Times New Roman"/>
              </w:rPr>
              <w:t>существенных издержек не несут</w:t>
            </w:r>
          </w:p>
        </w:tc>
      </w:tr>
      <w:tr w:rsidR="00F574C8" w:rsidRPr="00927C2A" w:rsidTr="00883C5F">
        <w:tc>
          <w:tcPr>
            <w:tcW w:w="653" w:type="dxa"/>
            <w:vMerge/>
          </w:tcPr>
          <w:p w:rsidR="00F574C8" w:rsidRPr="00927C2A" w:rsidRDefault="00F574C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F574C8" w:rsidRPr="00927C2A" w:rsidRDefault="00F574C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3" w:type="dxa"/>
          </w:tcPr>
          <w:p w:rsidR="00F574C8" w:rsidRPr="00927C2A" w:rsidRDefault="00883C5F" w:rsidP="001D360B">
            <w:r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F574C8" w:rsidRPr="00927C2A" w:rsidTr="00883C5F">
        <w:tc>
          <w:tcPr>
            <w:tcW w:w="653" w:type="dxa"/>
            <w:vMerge/>
          </w:tcPr>
          <w:p w:rsidR="00F574C8" w:rsidRPr="00927C2A" w:rsidRDefault="00F574C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F574C8" w:rsidRPr="00927C2A" w:rsidRDefault="00F574C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3" w:type="dxa"/>
          </w:tcPr>
          <w:p w:rsidR="00F574C8" w:rsidRPr="00883C5F" w:rsidRDefault="00883C5F" w:rsidP="00883C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83C5F">
              <w:rPr>
                <w:rFonts w:ascii="Times New Roman" w:hAnsi="Times New Roman" w:cs="Times New Roman"/>
              </w:rPr>
              <w:t xml:space="preserve"> муниципальном нормативном правовом акте доступно и понятно отражен порядок проведения административных процедур, функции и полномочия субъектов регулирования изложены ясно</w:t>
            </w:r>
          </w:p>
        </w:tc>
      </w:tr>
      <w:tr w:rsidR="00F574C8" w:rsidRPr="00927C2A" w:rsidTr="00883C5F">
        <w:tc>
          <w:tcPr>
            <w:tcW w:w="653" w:type="dxa"/>
            <w:vMerge/>
          </w:tcPr>
          <w:p w:rsidR="00F574C8" w:rsidRPr="00927C2A" w:rsidRDefault="00F574C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F574C8" w:rsidRPr="00927C2A" w:rsidRDefault="00F574C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3" w:type="dxa"/>
          </w:tcPr>
          <w:p w:rsidR="00F574C8" w:rsidRPr="00883C5F" w:rsidRDefault="00883C5F" w:rsidP="001D360B">
            <w:pPr>
              <w:rPr>
                <w:rFonts w:ascii="Times New Roman" w:hAnsi="Times New Roman" w:cs="Times New Roman"/>
              </w:rPr>
            </w:pPr>
            <w:r w:rsidRPr="00883C5F">
              <w:rPr>
                <w:rFonts w:ascii="Times New Roman" w:hAnsi="Times New Roman" w:cs="Times New Roman"/>
              </w:rPr>
              <w:t>нет</w:t>
            </w:r>
          </w:p>
        </w:tc>
      </w:tr>
      <w:tr w:rsidR="00F574C8" w:rsidRPr="00A829FF" w:rsidTr="00883C5F">
        <w:tc>
          <w:tcPr>
            <w:tcW w:w="653" w:type="dxa"/>
            <w:vMerge/>
          </w:tcPr>
          <w:p w:rsidR="00F574C8" w:rsidRPr="00927C2A" w:rsidRDefault="00F574C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F574C8" w:rsidRPr="00927C2A" w:rsidRDefault="00F574C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3" w:type="dxa"/>
          </w:tcPr>
          <w:p w:rsidR="00F574C8" w:rsidRPr="00883C5F" w:rsidRDefault="00883C5F" w:rsidP="00883C5F">
            <w:pPr>
              <w:rPr>
                <w:rFonts w:ascii="Times New Roman" w:hAnsi="Times New Roman" w:cs="Times New Roman"/>
              </w:rPr>
            </w:pPr>
            <w:r w:rsidRPr="00883C5F">
              <w:rPr>
                <w:rFonts w:ascii="Times New Roman" w:hAnsi="Times New Roman" w:cs="Times New Roman"/>
              </w:rPr>
              <w:t>предложений нет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F574C8">
      <w:headerReference w:type="even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CFF" w:rsidRDefault="00F44CFF">
      <w:r>
        <w:separator/>
      </w:r>
    </w:p>
  </w:endnote>
  <w:endnote w:type="continuationSeparator" w:id="0">
    <w:p w:rsidR="00F44CFF" w:rsidRDefault="00F4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CFF" w:rsidRDefault="00F44CFF">
      <w:r>
        <w:separator/>
      </w:r>
    </w:p>
  </w:footnote>
  <w:footnote w:type="continuationSeparator" w:id="0">
    <w:p w:rsidR="00F44CFF" w:rsidRDefault="00F44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384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6FB4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3C5F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27C2A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051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3D6E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485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266C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3629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4CFF"/>
    <w:rsid w:val="00F457A9"/>
    <w:rsid w:val="00F474AC"/>
    <w:rsid w:val="00F5103F"/>
    <w:rsid w:val="00F52A96"/>
    <w:rsid w:val="00F5386E"/>
    <w:rsid w:val="00F53A4C"/>
    <w:rsid w:val="00F56E88"/>
    <w:rsid w:val="00F574C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5735AB-502D-4FB3-B1B1-14559562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15DA9-F920-44D9-914E-2BE9A165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2</cp:revision>
  <cp:lastPrinted>2015-05-12T12:20:00Z</cp:lastPrinted>
  <dcterms:created xsi:type="dcterms:W3CDTF">2025-06-10T07:48:00Z</dcterms:created>
  <dcterms:modified xsi:type="dcterms:W3CDTF">2025-06-10T07:48:00Z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